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4E" w:rsidRPr="00694B4E" w:rsidRDefault="00694B4E" w:rsidP="00694B4E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Утверждаю директор школы:</w:t>
      </w:r>
    </w:p>
    <w:p w:rsidR="00694B4E" w:rsidRPr="00694B4E" w:rsidRDefault="00694B4E" w:rsidP="00694B4E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9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____________Ложкина</w:t>
      </w:r>
      <w:proofErr w:type="spellEnd"/>
      <w:r w:rsidRPr="0069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Г.С.</w:t>
      </w:r>
    </w:p>
    <w:p w:rsidR="00694B4E" w:rsidRPr="00694B4E" w:rsidRDefault="00694B4E" w:rsidP="00694B4E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«___» _____________ 20___ г.</w:t>
      </w:r>
    </w:p>
    <w:p w:rsidR="00694B4E" w:rsidRPr="00694B4E" w:rsidRDefault="00694B4E" w:rsidP="001419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4B4E" w:rsidRDefault="00694B4E" w:rsidP="0069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694B4E" w:rsidRDefault="00694B4E" w:rsidP="0069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школьном самоуправлении</w:t>
      </w:r>
    </w:p>
    <w:p w:rsidR="00694B4E" w:rsidRDefault="00141923" w:rsidP="00694B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694B4E" w:rsidRDefault="00694B4E" w:rsidP="00694B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4B4E" w:rsidRDefault="00141923" w:rsidP="00694B4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 являются полноправными участниками обра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зовательного процесса, имея право и обязанность участвовать в принятии решений, касающихся их интересов, организации учебно-воспитательного процесса в школе, определения перспектив ее развития.</w:t>
      </w:r>
    </w:p>
    <w:p w:rsidR="00694B4E" w:rsidRDefault="00141923" w:rsidP="00694B4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Обучающиеся участвуют в управлении школой через </w:t>
      </w:r>
      <w:proofErr w:type="spellStart"/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классные</w:t>
      </w:r>
      <w:proofErr w:type="spellEnd"/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ученические </w:t>
      </w:r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советы (МКС)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CB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общешкольную конференцию.</w:t>
      </w:r>
    </w:p>
    <w:p w:rsidR="00694B4E" w:rsidRDefault="00141923" w:rsidP="00694B4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реализаци</w:t>
      </w:r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решений конференции </w:t>
      </w:r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отвечает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исполнительный орган ученического самоуправления - Совет </w:t>
      </w:r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Лидеров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94B4E" w:rsidRDefault="00141923" w:rsidP="00694B4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Школьное самоуправление осуществляется в соответствии с </w:t>
      </w:r>
      <w:r w:rsidRPr="00CB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Конвенцией ООН «О правах ребенка», законодательством Российской Федерации, Типовым положением об общеобразовательном учреждении, Уставом школы, настоящим Положением,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Положением о </w:t>
      </w:r>
      <w:proofErr w:type="spellStart"/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межклассном</w:t>
      </w:r>
      <w:proofErr w:type="spellEnd"/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совете</w:t>
      </w:r>
      <w:r w:rsidR="00CB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(МКС) 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Положением о Совете </w:t>
      </w:r>
      <w:r w:rsid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Лидеров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5401" w:rsidRPr="00CB2C3B" w:rsidRDefault="00141923" w:rsidP="00694B4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Решения органов ученического самоуправления в рамках </w:t>
      </w:r>
      <w:r w:rsidR="00CB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полномочий являются обязательными для всех участников образовательного процесса. Решения органов ученического самоуправления </w:t>
      </w:r>
      <w:r w:rsidRPr="00CB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вводятся в действие приказом директора школы.</w:t>
      </w:r>
      <w:r w:rsidR="006D5401" w:rsidRPr="00CB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5401" w:rsidRPr="006D5401" w:rsidRDefault="00141923" w:rsidP="006D5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</w:t>
      </w:r>
    </w:p>
    <w:p w:rsidR="006D5401" w:rsidRDefault="006D5401" w:rsidP="006D5401">
      <w:pPr>
        <w:pStyle w:val="a3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Основная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ученического самоуправления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учеников к участию в общественном самоуправлении, воспитание организаторов. Ученическое самоуправление обеспечивает возможность каждому учащемуся принимать участие в организаторской деятельности</w:t>
      </w:r>
      <w:r w:rsidR="00CB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делает 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 воспитания в школе демократическим, открытым, гуманистическим.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самоуправление решаются задачи: 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сплочение и координация ученического коллектива;</w:t>
      </w:r>
    </w:p>
    <w:p w:rsidR="00141923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жизненное самоуправление;</w:t>
      </w:r>
    </w:p>
    <w:p w:rsidR="00CB2C3B" w:rsidRPr="00694B4E" w:rsidRDefault="00CB2C3B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позиции;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деловых отношений, навыков ведения деловой документации;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694B4E"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обозначать и 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проблемы;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самораскрытие и самореализация личности;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деятельность, рационально использовать рабочее время и место, вести учет результатов труда;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требовательности к себе и товарищам; 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нетерпимого отношения к нарушителям дисциплины; </w:t>
      </w:r>
    </w:p>
    <w:p w:rsidR="00141923" w:rsidRPr="00694B4E" w:rsidRDefault="00141923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выпускников к непрерывно изменяющимся жизненным условиям; </w:t>
      </w:r>
    </w:p>
    <w:p w:rsidR="00CB2C3B" w:rsidRDefault="00CB2C3B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мышления;</w:t>
      </w:r>
    </w:p>
    <w:p w:rsidR="00CB2C3B" w:rsidRPr="00CB2C3B" w:rsidRDefault="00CB2C3B" w:rsidP="006D5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позитивного и конструктивного социального опыта.</w:t>
      </w:r>
    </w:p>
    <w:p w:rsidR="006D5401" w:rsidRPr="008E0793" w:rsidRDefault="00141923" w:rsidP="008E079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Самоуправление учащихся выражается в </w:t>
      </w:r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проявлении инициативы</w:t>
      </w: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прин</w:t>
      </w:r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ятии решений</w:t>
      </w: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умении </w:t>
      </w: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реализовывать их в интересах своего коллектива. </w:t>
      </w:r>
      <w:proofErr w:type="gramStart"/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Самоуправление осуществляется в интересах своего коллектива</w:t>
      </w:r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включает в себя в качестве основных составляющих </w:t>
      </w: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самоанализ,  самооценку</w:t>
      </w: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самокритику и </w:t>
      </w:r>
      <w:proofErr w:type="spellStart"/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самоустановки</w:t>
      </w:r>
      <w:proofErr w:type="spellEnd"/>
      <w:r w:rsidR="00CB2C3B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сделанные</w:t>
      </w: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учащимися по отношению к своей деятельности. </w:t>
      </w:r>
      <w:proofErr w:type="gramEnd"/>
    </w:p>
    <w:p w:rsidR="006D5401" w:rsidRPr="006D5401" w:rsidRDefault="00141923" w:rsidP="006D5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построения и развития деятельности органов школьного самоуправления</w:t>
      </w:r>
    </w:p>
    <w:p w:rsidR="006D5401" w:rsidRDefault="00141923" w:rsidP="006D5401">
      <w:pPr>
        <w:pStyle w:val="a3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Школьное самоуправление </w:t>
      </w:r>
      <w:r w:rsid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основывается 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следующих принципах:</w:t>
      </w:r>
    </w:p>
    <w:p w:rsidR="006D5401" w:rsidRDefault="006D5401" w:rsidP="006D5401">
      <w:pPr>
        <w:pStyle w:val="a3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Выборность всех органов школьного самоуправления - полномочия приобретаются в результате </w:t>
      </w:r>
      <w:r w:rsid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обсуждения и принятия коллективного решения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Равноправие - все должны иметь право решающего голоса при принятии того или иного решения.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Широкая гласность и открытость в деятельности органов самоуправления. Делегированные в органы самоуправления представители обязаны проинформировать школьный коллектив о рассматриваемых вопросах и принятых решениях через школьные СМИ, потому что работа органов самоуправления должна быть открыта для всех учащихся.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Педагогическое руководство</w:t>
      </w:r>
      <w:r w:rsid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за каждым </w:t>
      </w:r>
      <w:proofErr w:type="spellStart"/>
      <w:r w:rsid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межклассным</w:t>
      </w:r>
      <w:proofErr w:type="spellEnd"/>
      <w:r w:rsid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советом закреплён педагог-куратор</w:t>
      </w: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выполняет консультативную функцию и функцию организационной поддержки. </w:t>
      </w:r>
    </w:p>
    <w:p w:rsidR="006D5401" w:rsidRPr="006D5401" w:rsidRDefault="008E079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Самостоятельность. </w:t>
      </w:r>
      <w:r w:rsidR="00141923"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содержания, организационной структуры, форм и методов деятельности</w:t>
      </w:r>
      <w:r w:rsid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каждым МКС самостоятелен</w:t>
      </w:r>
      <w:r w:rsidR="00141923"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Законность - неукоснительное соблюдение правовых и нормативных актов.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Свобода критики и обмена мнениями по любым вопросам школьной жизни, деятельности органов самоуправления.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Систематическая сменяемость членов самоуправления, </w:t>
      </w:r>
      <w:proofErr w:type="spellStart"/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обновляемость</w:t>
      </w:r>
      <w:proofErr w:type="spellEnd"/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видов деятельности.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Демократичность. В организации воспитательной деятельности учитываются интересы и потребности каждого члена, меньшинства, всего коллектива путем стремления к общему согласию. Функция самоуправления – строить жизнедеятельность коллектива, идя от ученика, его интересов, запросов, идеалов.</w:t>
      </w:r>
    </w:p>
    <w:p w:rsidR="006D5401" w:rsidRPr="006D5401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Честность, доброжелательность и корректность в общении как с обучающимися, так и сотрудниками школы, гуманность к каждому отдельному человеку, приоритетность интересов учащихся. </w:t>
      </w:r>
    </w:p>
    <w:p w:rsidR="008E0793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Сотрудничество, поиск конструктивных решений, открытость, объективность. Самоуправление следует рассматривать как фактор</w:t>
      </w:r>
      <w:r w:rsid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социализации личности ребенка.</w:t>
      </w:r>
    </w:p>
    <w:p w:rsidR="008E0793" w:rsidRDefault="0014192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Добровольность. Воспитания по принуждению нет. </w:t>
      </w:r>
    </w:p>
    <w:p w:rsidR="006D5401" w:rsidRPr="008E0793" w:rsidRDefault="008E079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1923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Безвозмездность.</w:t>
      </w:r>
      <w:r w:rsidR="006D5401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D5401" w:rsidRPr="006D5401" w:rsidRDefault="006D5401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1923"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учащихся.</w:t>
      </w:r>
    </w:p>
    <w:p w:rsidR="0037381F" w:rsidRPr="0037381F" w:rsidRDefault="008E0793" w:rsidP="006D540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1923" w:rsidRPr="006D5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Самодеятельность - творчество, активность. Самоуправление способствует социальному, индивидуальному, нравственному творчеству. Инициативное самоуправление – одно из условий проявления учащимися творческой энергии. </w:t>
      </w:r>
    </w:p>
    <w:p w:rsidR="0037381F" w:rsidRPr="00CC24B7" w:rsidRDefault="0037381F" w:rsidP="0037381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1923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Ответственность - необходимо регулярно</w:t>
      </w:r>
      <w:r w:rsid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141923" w:rsidRP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0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информирование </w:t>
      </w:r>
      <w:r w:rsidR="00CC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деятельности МКС через школьные СМИ, другое.</w:t>
      </w:r>
    </w:p>
    <w:p w:rsidR="00CC24B7" w:rsidRPr="00CC24B7" w:rsidRDefault="00CC24B7" w:rsidP="00CC2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81F" w:rsidRPr="00BC4533" w:rsidRDefault="00141923" w:rsidP="00BC453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Система школьного ученического самоуправления</w:t>
      </w:r>
    </w:p>
    <w:p w:rsidR="0037381F" w:rsidRDefault="00CC24B7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373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Смысл ученического самоуправления в современной школе заключается не в управлении одних детей другими, а в обучении всех детей основам демократического общения в обществе, в обучении их управлять собой, своей жизнью в коллективе.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81F" w:rsidRDefault="00CC24B7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Самоуправление должно помочь детям 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практике выработать навыки демократического образа жизни; объединить разрозненные классные группы в единый коллектив, существующий на принципах взаимного уважения, внимания и ответственности.</w:t>
      </w:r>
    </w:p>
    <w:p w:rsidR="00CC24B7" w:rsidRDefault="00CC24B7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381F" w:rsidRDefault="00CC24B7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 На индивидуальном уровне у каждого ученика есть возможность участвовать в самоуправлении, т.е. в управлении самим собой:</w:t>
      </w:r>
    </w:p>
    <w:p w:rsidR="0037381F" w:rsidRDefault="00141923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выполнять устав школы;</w:t>
      </w:r>
    </w:p>
    <w:p w:rsidR="0037381F" w:rsidRDefault="00141923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соблюдать правила поведения учащихся;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заниматься самообразованием;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посещать кружки дополнительного образования, спортивные секции;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конкурсах, олимпиадах;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вести здоровый образ жизни;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уважать старших и заботиться о младших;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патриотом своей школы, села, страны;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общественной жизни школы;</w:t>
      </w:r>
    </w:p>
    <w:p w:rsidR="0037381F" w:rsidRDefault="00CC24B7" w:rsidP="00CC2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беречь школьное имущество.</w:t>
      </w:r>
    </w:p>
    <w:p w:rsidR="0037381F" w:rsidRDefault="00CC24B7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141923"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 Система школьного самоуправления имеет 4 уровня:</w:t>
      </w:r>
    </w:p>
    <w:p w:rsidR="0037381F" w:rsidRDefault="00141923" w:rsidP="00D0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 уровень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396265">
        <w:rPr>
          <w:rFonts w:ascii="Times New Roman" w:hAnsi="Times New Roman" w:cs="Times New Roman"/>
          <w:sz w:val="24"/>
          <w:szCs w:val="24"/>
        </w:rPr>
        <w:t xml:space="preserve">самоуправление в классе. Каждый класс выбирает </w:t>
      </w:r>
      <w:proofErr w:type="gramStart"/>
      <w:r w:rsidR="00396265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396265">
        <w:rPr>
          <w:rFonts w:ascii="Times New Roman" w:hAnsi="Times New Roman" w:cs="Times New Roman"/>
          <w:sz w:val="24"/>
          <w:szCs w:val="24"/>
        </w:rPr>
        <w:t xml:space="preserve"> </w:t>
      </w:r>
      <w:r w:rsidR="00CC24B7">
        <w:rPr>
          <w:rFonts w:ascii="Times New Roman" w:hAnsi="Times New Roman" w:cs="Times New Roman"/>
          <w:sz w:val="24"/>
          <w:szCs w:val="24"/>
        </w:rPr>
        <w:t>за каждое направление деятельности</w:t>
      </w:r>
      <w:r w:rsidR="00396265">
        <w:rPr>
          <w:rFonts w:ascii="Times New Roman" w:hAnsi="Times New Roman" w:cs="Times New Roman"/>
          <w:sz w:val="24"/>
          <w:szCs w:val="24"/>
        </w:rPr>
        <w:t xml:space="preserve">. Эти ученики решают </w:t>
      </w:r>
      <w:proofErr w:type="spellStart"/>
      <w:r w:rsidR="00396265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396265">
        <w:rPr>
          <w:rFonts w:ascii="Times New Roman" w:hAnsi="Times New Roman" w:cs="Times New Roman"/>
          <w:sz w:val="24"/>
          <w:szCs w:val="24"/>
        </w:rPr>
        <w:t xml:space="preserve"> проблемы; принимают активное участие в жизни школы, выступают с инициативами. Возглавляет класс лидер. Он является официальным представителем класса.</w:t>
      </w: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59055</wp:posOffset>
            </wp:positionV>
            <wp:extent cx="4502785" cy="1492250"/>
            <wp:effectExtent l="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00792" cy="2116881"/>
                      <a:chOff x="428596" y="4286256"/>
                      <a:chExt cx="6000792" cy="2116881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428596" y="4286256"/>
                        <a:ext cx="6000792" cy="2116881"/>
                        <a:chOff x="428596" y="4286256"/>
                        <a:chExt cx="6000792" cy="2116881"/>
                      </a:xfrm>
                    </a:grpSpPr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2428860" y="4500570"/>
                          <a:ext cx="2357454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latin typeface="Bookman Old Style" pitchFamily="18" charset="0"/>
                              </a:rPr>
                              <a:t>Лидер</a:t>
                            </a:r>
                            <a:endParaRPr lang="ru-RU" sz="2800" b="1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28"/>
                        <a:cNvGrpSpPr/>
                      </a:nvGrpSpPr>
                      <a:grpSpPr>
                        <a:xfrm>
                          <a:off x="428596" y="4286256"/>
                          <a:ext cx="6000792" cy="2116881"/>
                          <a:chOff x="428596" y="4286256"/>
                          <a:chExt cx="6000792" cy="2116881"/>
                        </a:xfrm>
                      </a:grpSpPr>
                      <a:grpSp>
                        <a:nvGrpSpPr>
                          <a:cNvPr id="5" name="Группа 31"/>
                          <a:cNvGrpSpPr/>
                        </a:nvGrpSpPr>
                        <a:grpSpPr>
                          <a:xfrm>
                            <a:off x="428596" y="5572140"/>
                            <a:ext cx="6000792" cy="830997"/>
                            <a:chOff x="1857356" y="142852"/>
                            <a:chExt cx="6000792" cy="830997"/>
                          </a:xfrm>
                        </a:grpSpPr>
                        <a:sp>
                          <a:nvSpPr>
                            <a:cNvPr id="33" name="Прямоугольник 32"/>
                            <a:cNvSpPr/>
                          </a:nvSpPr>
                          <a:spPr>
                            <a:xfrm>
                              <a:off x="2714612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15" name="Группа 69"/>
                            <a:cNvGrpSpPr/>
                          </a:nvGrpSpPr>
                          <a:grpSpPr>
                            <a:xfrm>
                              <a:off x="1857356" y="142852"/>
                              <a:ext cx="6000792" cy="830997"/>
                              <a:chOff x="1857356" y="142852"/>
                              <a:chExt cx="6000792" cy="830997"/>
                            </a:xfrm>
                          </a:grpSpPr>
                          <a:sp>
                            <a:nvSpPr>
                              <a:cNvPr id="35" name="Прямоугольник 34"/>
                              <a:cNvSpPr/>
                            </a:nvSpPr>
                            <a:spPr>
                              <a:xfrm>
                                <a:off x="1857356" y="285728"/>
                                <a:ext cx="857256" cy="571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6" name="Прямоугольник 3"/>
                              <a:cNvSpPr/>
                            </a:nvSpPr>
                            <a:spPr>
                              <a:xfrm>
                                <a:off x="3571868" y="285728"/>
                                <a:ext cx="857256" cy="571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" name="Прямоугольник 4"/>
                              <a:cNvSpPr/>
                            </a:nvSpPr>
                            <a:spPr>
                              <a:xfrm>
                                <a:off x="4429124" y="285728"/>
                                <a:ext cx="857256" cy="571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Прямоугольник 5"/>
                              <a:cNvSpPr/>
                            </a:nvSpPr>
                            <a:spPr>
                              <a:xfrm>
                                <a:off x="7000892" y="285728"/>
                                <a:ext cx="857256" cy="571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Прямоугольник 6"/>
                              <a:cNvSpPr/>
                            </a:nvSpPr>
                            <a:spPr>
                              <a:xfrm>
                                <a:off x="6143636" y="285728"/>
                                <a:ext cx="857256" cy="571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Прямоугольник 7"/>
                              <a:cNvSpPr/>
                            </a:nvSpPr>
                            <a:spPr>
                              <a:xfrm>
                                <a:off x="5286380" y="285728"/>
                                <a:ext cx="857256" cy="571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TextBox 8"/>
                              <a:cNvSpPr txBox="1"/>
                            </a:nvSpPr>
                            <a:spPr>
                              <a:xfrm>
                                <a:off x="2000232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И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2" name="TextBox 9"/>
                              <a:cNvSpPr txBox="1"/>
                            </a:nvSpPr>
                            <a:spPr>
                              <a:xfrm>
                                <a:off x="2857488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Ч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3" name="TextBox 10"/>
                              <a:cNvSpPr txBox="1"/>
                            </a:nvSpPr>
                            <a:spPr>
                              <a:xfrm>
                                <a:off x="3714744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В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4" name="TextBox 11"/>
                              <a:cNvSpPr txBox="1"/>
                            </a:nvSpPr>
                            <a:spPr>
                              <a:xfrm>
                                <a:off x="4572000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Э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5" name="TextBox 12"/>
                              <a:cNvSpPr txBox="1"/>
                            </a:nvSpPr>
                            <a:spPr>
                              <a:xfrm>
                                <a:off x="5357818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З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6" name="TextBox 13"/>
                              <a:cNvSpPr txBox="1"/>
                            </a:nvSpPr>
                            <a:spPr>
                              <a:xfrm>
                                <a:off x="6215074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О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7" name="TextBox 14"/>
                              <a:cNvSpPr txBox="1"/>
                            </a:nvSpPr>
                            <a:spPr>
                              <a:xfrm>
                                <a:off x="7072330" y="142852"/>
                                <a:ext cx="642942" cy="83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4800" b="1" dirty="0" smtClean="0">
                                      <a:latin typeface="Bookman Old Style" pitchFamily="18" charset="0"/>
                                    </a:rPr>
                                    <a:t>С</a:t>
                                  </a:r>
                                  <a:endParaRPr lang="ru-RU" sz="4800" b="1" dirty="0">
                                    <a:latin typeface="Bookman Old Style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48" name="Ромб 47"/>
                          <a:cNvSpPr/>
                        </a:nvSpPr>
                        <a:spPr>
                          <a:xfrm>
                            <a:off x="2000232" y="4286256"/>
                            <a:ext cx="3071834" cy="1000132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50" name="Прямая со стрелкой 49"/>
                          <a:cNvCxnSpPr/>
                        </a:nvCxnSpPr>
                        <a:spPr>
                          <a:xfrm rot="10800000" flipV="1">
                            <a:off x="1000100" y="5000636"/>
                            <a:ext cx="1285884" cy="42862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3" name="Прямая со стрелкой 52"/>
                          <a:cNvCxnSpPr/>
                        </a:nvCxnSpPr>
                        <a:spPr>
                          <a:xfrm rot="10800000" flipV="1">
                            <a:off x="1928794" y="5072074"/>
                            <a:ext cx="571504" cy="42862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5" name="Прямая со стрелкой 54"/>
                          <a:cNvCxnSpPr/>
                        </a:nvCxnSpPr>
                        <a:spPr>
                          <a:xfrm rot="5400000">
                            <a:off x="2571736" y="5214950"/>
                            <a:ext cx="357190" cy="21431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7" name="Прямая со стрелкой 56"/>
                          <a:cNvCxnSpPr/>
                        </a:nvCxnSpPr>
                        <a:spPr>
                          <a:xfrm rot="5400000">
                            <a:off x="3394067" y="5464189"/>
                            <a:ext cx="214314" cy="158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" name="Прямая со стрелкой 58"/>
                          <a:cNvCxnSpPr/>
                        </a:nvCxnSpPr>
                        <a:spPr>
                          <a:xfrm rot="16200000" flipH="1">
                            <a:off x="4107653" y="5250669"/>
                            <a:ext cx="285752" cy="21431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" name="Прямая со стрелкой 61"/>
                          <a:cNvCxnSpPr/>
                        </a:nvCxnSpPr>
                        <a:spPr>
                          <a:xfrm>
                            <a:off x="4643438" y="5072074"/>
                            <a:ext cx="571504" cy="42862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" name="Прямая со стрелкой 63"/>
                          <a:cNvCxnSpPr/>
                        </a:nvCxnSpPr>
                        <a:spPr>
                          <a:xfrm>
                            <a:off x="4929190" y="5000636"/>
                            <a:ext cx="1071570" cy="42862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anchor>
        </w:drawing>
      </w: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4533" w:rsidRDefault="00BC4533" w:rsidP="0037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381F" w:rsidRDefault="00141923" w:rsidP="00D0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 уровень</w:t>
      </w:r>
      <w:r w:rsidRPr="00694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="00BC4533">
        <w:rPr>
          <w:rFonts w:ascii="Times New Roman" w:hAnsi="Times New Roman" w:cs="Times New Roman"/>
          <w:sz w:val="24"/>
          <w:szCs w:val="24"/>
        </w:rPr>
        <w:t>Межклассные</w:t>
      </w:r>
      <w:proofErr w:type="spellEnd"/>
      <w:r w:rsidR="00BC4533">
        <w:rPr>
          <w:rFonts w:ascii="Times New Roman" w:hAnsi="Times New Roman" w:cs="Times New Roman"/>
          <w:sz w:val="24"/>
          <w:szCs w:val="24"/>
        </w:rPr>
        <w:t xml:space="preserve"> советы (МКС). В МКС входят представители всех классов (5-11) по одному из направлений (например, «Интеллект»): обозначают ключевые дела по своему направлению; составляют сценарий мероприятий; привлекают учащихся школы к активному участию в мероприятиях (акции, конкурсы, концерты и пр.); анализируют проведённые мероприятия.</w:t>
      </w:r>
    </w:p>
    <w:p w:rsidR="00BC4533" w:rsidRPr="00CC24B7" w:rsidRDefault="00BC4533" w:rsidP="00D0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 уровень</w:t>
      </w:r>
      <w:r w:rsidRPr="00CC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 </w:t>
      </w:r>
      <w:r w:rsidRPr="00CC24B7">
        <w:rPr>
          <w:rFonts w:ascii="Times New Roman" w:hAnsi="Times New Roman" w:cs="Times New Roman"/>
          <w:sz w:val="24"/>
          <w:szCs w:val="24"/>
        </w:rPr>
        <w:t xml:space="preserve">Совет лидеров. Совет координирует работу МКС; составляет общий план мероприятий по всем направлениям; контролирует процесс самоуправления; подводит итог работы школьного самоуправления; участвует в конкурсах различного уровня, направленных на развитие самоуправления. Совет лидеров </w:t>
      </w:r>
      <w:proofErr w:type="gramStart"/>
      <w:r w:rsidRPr="00CC24B7">
        <w:rPr>
          <w:rFonts w:ascii="Times New Roman" w:hAnsi="Times New Roman" w:cs="Times New Roman"/>
          <w:sz w:val="24"/>
          <w:szCs w:val="24"/>
        </w:rPr>
        <w:t>имеет самую большую ответственность</w:t>
      </w:r>
      <w:proofErr w:type="gramEnd"/>
      <w:r w:rsidRPr="00CC24B7">
        <w:rPr>
          <w:rFonts w:ascii="Times New Roman" w:hAnsi="Times New Roman" w:cs="Times New Roman"/>
          <w:sz w:val="24"/>
          <w:szCs w:val="24"/>
        </w:rPr>
        <w:t xml:space="preserve">, обладает возможностью напрямую взаимодействовать с администрацией школы. </w:t>
      </w:r>
    </w:p>
    <w:p w:rsidR="0037381F" w:rsidRDefault="00141923" w:rsidP="00D0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2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 уровень</w:t>
      </w:r>
      <w:r w:rsidRPr="00CC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общешкольная конференция</w:t>
      </w:r>
      <w:r w:rsidR="00BC4533" w:rsidRPr="00CC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Проводится один раз в год. На конференции подводятся итоги и принимаются перспективные планы. В работе конференции принимают участие все члены МКС и их кураторы.</w:t>
      </w:r>
    </w:p>
    <w:p w:rsidR="00BC4533" w:rsidRDefault="00BC4533" w:rsidP="00373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33" w:rsidRDefault="00BC4533" w:rsidP="00373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65" w:rsidRDefault="00BC4533" w:rsidP="0037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409575</wp:posOffset>
            </wp:positionV>
            <wp:extent cx="5943600" cy="4399280"/>
            <wp:effectExtent l="0" t="0" r="0" b="0"/>
            <wp:wrapSquare wrapText="bothSides"/>
            <wp:docPr id="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42" cy="6513000"/>
                      <a:chOff x="0" y="142852"/>
                      <a:chExt cx="8786842" cy="6513000"/>
                    </a:xfrm>
                  </a:grpSpPr>
                  <a:grpSp>
                    <a:nvGrpSpPr>
                      <a:cNvPr id="52" name="Группа 51"/>
                      <a:cNvGrpSpPr/>
                    </a:nvGrpSpPr>
                    <a:grpSpPr>
                      <a:xfrm>
                        <a:off x="0" y="142852"/>
                        <a:ext cx="8786842" cy="6513000"/>
                        <a:chOff x="0" y="142852"/>
                        <a:chExt cx="8786842" cy="6513000"/>
                      </a:xfrm>
                    </a:grpSpPr>
                    <a:grpSp>
                      <a:nvGrpSpPr>
                        <a:cNvPr id="3" name="Группа 70"/>
                        <a:cNvGrpSpPr/>
                      </a:nvGrpSpPr>
                      <a:grpSpPr>
                        <a:xfrm>
                          <a:off x="1857356" y="142852"/>
                          <a:ext cx="6000792" cy="830997"/>
                          <a:chOff x="1857356" y="142852"/>
                          <a:chExt cx="6000792" cy="830997"/>
                        </a:xfrm>
                      </a:grpSpPr>
                      <a:sp>
                        <a:nvSpPr>
                          <a:cNvPr id="2" name="Прямоугольник 2"/>
                          <a:cNvSpPr/>
                        </a:nvSpPr>
                        <a:spPr>
                          <a:xfrm>
                            <a:off x="2714612" y="285728"/>
                            <a:ext cx="857256" cy="57150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43" name="Группа 69"/>
                          <a:cNvGrpSpPr/>
                        </a:nvGrpSpPr>
                        <a:grpSpPr>
                          <a:xfrm>
                            <a:off x="1857356" y="142852"/>
                            <a:ext cx="6000792" cy="830997"/>
                            <a:chOff x="1857356" y="142852"/>
                            <a:chExt cx="6000792" cy="830997"/>
                          </a:xfrm>
                        </a:grpSpPr>
                        <a:sp>
                          <a:nvSpPr>
                            <a:cNvPr id="4" name="Прямоугольник 1"/>
                            <a:cNvSpPr/>
                          </a:nvSpPr>
                          <a:spPr>
                            <a:xfrm>
                              <a:off x="1857356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ик 3"/>
                            <a:cNvSpPr/>
                          </a:nvSpPr>
                          <a:spPr>
                            <a:xfrm>
                              <a:off x="3571868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rgbClr val="FF66CC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Прямоугольник 4"/>
                            <a:cNvSpPr/>
                          </a:nvSpPr>
                          <a:spPr>
                            <a:xfrm>
                              <a:off x="4429124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Прямоугольник 5"/>
                            <a:cNvSpPr/>
                          </a:nvSpPr>
                          <a:spPr>
                            <a:xfrm>
                              <a:off x="7000892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Прямоугольник 6"/>
                            <a:cNvSpPr/>
                          </a:nvSpPr>
                          <a:spPr>
                            <a:xfrm>
                              <a:off x="6143636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Прямоугольник 7"/>
                            <a:cNvSpPr/>
                          </a:nvSpPr>
                          <a:spPr>
                            <a:xfrm>
                              <a:off x="5286380" y="285728"/>
                              <a:ext cx="857256" cy="571504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TextBox 8"/>
                            <a:cNvSpPr txBox="1"/>
                          </a:nvSpPr>
                          <a:spPr>
                            <a:xfrm>
                              <a:off x="2000232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И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TextBox 9"/>
                            <a:cNvSpPr txBox="1"/>
                          </a:nvSpPr>
                          <a:spPr>
                            <a:xfrm>
                              <a:off x="2857488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Ч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Box 10"/>
                            <a:cNvSpPr txBox="1"/>
                          </a:nvSpPr>
                          <a:spPr>
                            <a:xfrm>
                              <a:off x="3714744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В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1"/>
                            <a:cNvSpPr txBox="1"/>
                          </a:nvSpPr>
                          <a:spPr>
                            <a:xfrm>
                              <a:off x="4572000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Э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TextBox 12"/>
                            <a:cNvSpPr txBox="1"/>
                          </a:nvSpPr>
                          <a:spPr>
                            <a:xfrm>
                              <a:off x="5357818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З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3"/>
                            <a:cNvSpPr txBox="1"/>
                          </a:nvSpPr>
                          <a:spPr>
                            <a:xfrm>
                              <a:off x="6215074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О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TextBox 14"/>
                            <a:cNvSpPr txBox="1"/>
                          </a:nvSpPr>
                          <a:spPr>
                            <a:xfrm>
                              <a:off x="7072330" y="142852"/>
                              <a:ext cx="642942" cy="83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4800" b="1" dirty="0" smtClean="0">
                                    <a:latin typeface="Bookman Old Style" pitchFamily="18" charset="0"/>
                                  </a:rPr>
                                  <a:t>С</a:t>
                                </a:r>
                                <a:endParaRPr lang="ru-RU" sz="4800" b="1" dirty="0">
                                  <a:latin typeface="Bookman Old Style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16" name="Управляющая кнопка: справка 15"/>
                        <a:cNvSpPr/>
                      </a:nvSpPr>
                      <a:spPr>
                        <a:xfrm>
                          <a:off x="214282" y="1714488"/>
                          <a:ext cx="1000132" cy="2000264"/>
                        </a:xfrm>
                        <a:prstGeom prst="actionButtonHelp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1500166" y="1714488"/>
                          <a:ext cx="928694" cy="20002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2714612" y="1714488"/>
                          <a:ext cx="1071570" cy="2000264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4000496" y="1714488"/>
                          <a:ext cx="1000132" cy="200026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5214942" y="1714488"/>
                          <a:ext cx="928694" cy="2000264"/>
                        </a:xfrm>
                        <a:prstGeom prst="rect">
                          <a:avLst/>
                        </a:prstGeom>
                        <a:solidFill>
                          <a:srgbClr val="FF5B5B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Управляющая кнопка: домой 20"/>
                        <a:cNvSpPr/>
                      </a:nvSpPr>
                      <a:spPr>
                        <a:xfrm>
                          <a:off x="7643834" y="1714488"/>
                          <a:ext cx="1000132" cy="2000264"/>
                        </a:xfrm>
                        <a:prstGeom prst="actionButtonHom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6429388" y="1714488"/>
                          <a:ext cx="928694" cy="20002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4" name="Прямая со стрелкой 23"/>
                        <a:cNvCxnSpPr/>
                      </a:nvCxnSpPr>
                      <a:spPr>
                        <a:xfrm rot="10800000" flipV="1">
                          <a:off x="928662" y="928670"/>
                          <a:ext cx="1143008" cy="6429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Прямая со стрелкой 24"/>
                        <a:cNvCxnSpPr/>
                      </a:nvCxnSpPr>
                      <a:spPr>
                        <a:xfrm rot="10800000" flipV="1">
                          <a:off x="2143108" y="928670"/>
                          <a:ext cx="928694" cy="7143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 стрелкой 26"/>
                        <a:cNvCxnSpPr/>
                      </a:nvCxnSpPr>
                      <a:spPr>
                        <a:xfrm rot="5400000">
                          <a:off x="3393273" y="1035827"/>
                          <a:ext cx="714380" cy="50006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rot="5400000">
                          <a:off x="4429124" y="1142984"/>
                          <a:ext cx="642942" cy="21431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 стрелкой 30"/>
                        <a:cNvCxnSpPr/>
                      </a:nvCxnSpPr>
                      <a:spPr>
                        <a:xfrm rot="5400000">
                          <a:off x="5393537" y="1250141"/>
                          <a:ext cx="642942" cy="158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 стрелкой 32"/>
                        <a:cNvCxnSpPr/>
                      </a:nvCxnSpPr>
                      <a:spPr>
                        <a:xfrm rot="16200000" flipH="1">
                          <a:off x="6465107" y="1107265"/>
                          <a:ext cx="571504" cy="21431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 стрелкой 34"/>
                        <a:cNvCxnSpPr/>
                      </a:nvCxnSpPr>
                      <a:spPr>
                        <a:xfrm>
                          <a:off x="7500958" y="928670"/>
                          <a:ext cx="785818" cy="6429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Улыбающееся лицо 36"/>
                        <a:cNvSpPr/>
                      </a:nvSpPr>
                      <a:spPr>
                        <a:xfrm>
                          <a:off x="1571604" y="2285992"/>
                          <a:ext cx="785818" cy="85725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12-конечная звезда 38"/>
                        <a:cNvSpPr/>
                      </a:nvSpPr>
                      <a:spPr>
                        <a:xfrm>
                          <a:off x="2786050" y="2285992"/>
                          <a:ext cx="928694" cy="857256"/>
                        </a:xfrm>
                        <a:prstGeom prst="star12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Солнце 39"/>
                        <a:cNvSpPr/>
                      </a:nvSpPr>
                      <a:spPr>
                        <a:xfrm>
                          <a:off x="4000496" y="2143116"/>
                          <a:ext cx="1000132" cy="1000132"/>
                        </a:xfrm>
                        <a:prstGeom prst="sun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Сердце 40"/>
                        <a:cNvSpPr/>
                      </a:nvSpPr>
                      <a:spPr>
                        <a:xfrm>
                          <a:off x="5286380" y="2285992"/>
                          <a:ext cx="714380" cy="785818"/>
                        </a:xfrm>
                        <a:prstGeom prst="heart">
                          <a:avLst/>
                        </a:prstGeom>
                        <a:solidFill>
                          <a:srgbClr val="FF5B5B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23" name="Группа 46"/>
                        <a:cNvGrpSpPr/>
                      </a:nvGrpSpPr>
                      <a:grpSpPr>
                        <a:xfrm>
                          <a:off x="6500826" y="2500306"/>
                          <a:ext cx="785818" cy="642942"/>
                          <a:chOff x="6500826" y="2500306"/>
                          <a:chExt cx="785818" cy="642942"/>
                        </a:xfrm>
                      </a:grpSpPr>
                      <a:sp>
                        <a:nvSpPr>
                          <a:cNvPr id="42" name="Двойная волна 41"/>
                          <a:cNvSpPr/>
                        </a:nvSpPr>
                        <a:spPr>
                          <a:xfrm>
                            <a:off x="6500826" y="2500306"/>
                            <a:ext cx="785818" cy="214314"/>
                          </a:xfrm>
                          <a:prstGeom prst="doubleWav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Двойная волна 44"/>
                          <a:cNvSpPr/>
                        </a:nvSpPr>
                        <a:spPr>
                          <a:xfrm>
                            <a:off x="6500826" y="2714620"/>
                            <a:ext cx="785818" cy="214314"/>
                          </a:xfrm>
                          <a:prstGeom prst="doubleWav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Двойная волна 45"/>
                          <a:cNvSpPr/>
                        </a:nvSpPr>
                        <a:spPr>
                          <a:xfrm>
                            <a:off x="6500826" y="2928934"/>
                            <a:ext cx="785818" cy="214314"/>
                          </a:xfrm>
                          <a:prstGeom prst="doubleWav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8" name="Ромб 47"/>
                        <a:cNvSpPr/>
                      </a:nvSpPr>
                      <a:spPr>
                        <a:xfrm>
                          <a:off x="2214546" y="5357826"/>
                          <a:ext cx="4786346" cy="121444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9" name="Прямая со стрелкой 48"/>
                        <a:cNvCxnSpPr/>
                      </a:nvCxnSpPr>
                      <a:spPr>
                        <a:xfrm rot="16200000" flipH="1">
                          <a:off x="678629" y="3964785"/>
                          <a:ext cx="2000264" cy="164307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 стрелкой 50"/>
                        <a:cNvCxnSpPr/>
                      </a:nvCxnSpPr>
                      <a:spPr>
                        <a:xfrm rot="16200000" flipH="1">
                          <a:off x="1750199" y="4179099"/>
                          <a:ext cx="1643074" cy="100013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 стрелкой 52"/>
                        <a:cNvCxnSpPr/>
                      </a:nvCxnSpPr>
                      <a:spPr>
                        <a:xfrm rot="16200000" flipH="1">
                          <a:off x="2928926" y="4286256"/>
                          <a:ext cx="1428760" cy="57150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 стрелкой 54"/>
                        <a:cNvCxnSpPr/>
                      </a:nvCxnSpPr>
                      <a:spPr>
                        <a:xfrm rot="5400000">
                          <a:off x="3893339" y="4536289"/>
                          <a:ext cx="1357322" cy="158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Прямая со стрелкой 56"/>
                        <a:cNvCxnSpPr/>
                      </a:nvCxnSpPr>
                      <a:spPr>
                        <a:xfrm rot="5400000">
                          <a:off x="4786314" y="4357694"/>
                          <a:ext cx="1428760" cy="42862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 стрелкой 60"/>
                        <a:cNvCxnSpPr/>
                      </a:nvCxnSpPr>
                      <a:spPr>
                        <a:xfrm rot="5400000">
                          <a:off x="5643570" y="4214818"/>
                          <a:ext cx="1643074" cy="92869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 стрелкой 62"/>
                        <a:cNvCxnSpPr/>
                      </a:nvCxnSpPr>
                      <a:spPr>
                        <a:xfrm rot="5400000">
                          <a:off x="6465107" y="4036223"/>
                          <a:ext cx="2000264" cy="150019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6" name="TextBox 65"/>
                        <a:cNvSpPr txBox="1"/>
                      </a:nvSpPr>
                      <a:spPr>
                        <a:xfrm>
                          <a:off x="3428992" y="5500702"/>
                          <a:ext cx="2357454" cy="95410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latin typeface="Bookman Old Style" pitchFamily="18" charset="0"/>
                              </a:rPr>
                              <a:t>СОВЕТ ЛИДЕРОВ</a:t>
                            </a:r>
                            <a:endParaRPr lang="ru-RU" sz="2800" b="1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785786" y="285728"/>
                          <a:ext cx="9286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atin typeface="Bookman Old Style" pitchFamily="18" charset="0"/>
                              </a:rPr>
                              <a:t>класс</a:t>
                            </a:r>
                            <a:endParaRPr lang="ru-RU" b="1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8" name="TextBox 67"/>
                        <a:cNvSpPr txBox="1"/>
                      </a:nvSpPr>
                      <a:spPr>
                        <a:xfrm>
                          <a:off x="0" y="1285860"/>
                          <a:ext cx="9286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atin typeface="Bookman Old Style" pitchFamily="18" charset="0"/>
                              </a:rPr>
                              <a:t>МКС</a:t>
                            </a:r>
                            <a:endParaRPr lang="ru-RU" b="1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TextBox 68"/>
                        <a:cNvSpPr txBox="1"/>
                      </a:nvSpPr>
                      <a:spPr>
                        <a:xfrm>
                          <a:off x="7215206" y="6286520"/>
                          <a:ext cx="15716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atin typeface="Bookman Old Style" pitchFamily="18" charset="0"/>
                              </a:rPr>
                              <a:t>5-11 класс</a:t>
                            </a:r>
                            <a:endParaRPr lang="ru-RU" b="1" dirty="0">
                              <a:latin typeface="Bookman Old Style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CC24B7">
        <w:rPr>
          <w:rFonts w:ascii="Times New Roman" w:hAnsi="Times New Roman" w:cs="Times New Roman"/>
          <w:sz w:val="24"/>
          <w:szCs w:val="24"/>
        </w:rPr>
        <w:t xml:space="preserve">На уровне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4B7">
        <w:rPr>
          <w:rFonts w:ascii="Times New Roman" w:hAnsi="Times New Roman" w:cs="Times New Roman"/>
          <w:sz w:val="24"/>
          <w:szCs w:val="24"/>
        </w:rPr>
        <w:t xml:space="preserve">ученическое </w:t>
      </w:r>
      <w:r>
        <w:rPr>
          <w:rFonts w:ascii="Times New Roman" w:hAnsi="Times New Roman" w:cs="Times New Roman"/>
          <w:sz w:val="24"/>
          <w:szCs w:val="24"/>
        </w:rPr>
        <w:t>самоуправление выглядит так:</w:t>
      </w:r>
    </w:p>
    <w:p w:rsidR="00BC4533" w:rsidRDefault="00BC4533" w:rsidP="00373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33" w:rsidRPr="00BC4533" w:rsidRDefault="00141923" w:rsidP="00BC453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органов самоуправления</w:t>
      </w:r>
    </w:p>
    <w:p w:rsidR="00BC4533" w:rsidRDefault="00BC4533" w:rsidP="00BC4533">
      <w:pPr>
        <w:pStyle w:val="a3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533" w:rsidRDefault="00141923" w:rsidP="00BC453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работы органов самоуправления определятся исходя из ведущих </w:t>
      </w:r>
      <w:r w:rsid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направлений и </w:t>
      </w:r>
      <w:r w:rsidR="00BC4533"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видов </w:t>
      </w: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r w:rsid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отраженных в плане воспитательной работы школы</w:t>
      </w: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характерных для организации внеурочных занятий в школе. </w:t>
      </w:r>
    </w:p>
    <w:p w:rsidR="00BC4533" w:rsidRDefault="00BC4533" w:rsidP="00BC4533">
      <w:pPr>
        <w:pStyle w:val="a3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и в</w:t>
      </w:r>
      <w:r w:rsidR="00141923"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141923"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деятельности:</w:t>
      </w:r>
    </w:p>
    <w:p w:rsidR="009C5933" w:rsidRDefault="00141923" w:rsidP="00CC24B7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5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ОТЕЧЕСТВО: гражданско-патриотическое воспитание</w:t>
      </w:r>
    </w:p>
    <w:p w:rsidR="009C5933" w:rsidRPr="00006089" w:rsidRDefault="009C5933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1738">
        <w:rPr>
          <w:rFonts w:ascii="Times New Roman" w:hAnsi="Times New Roman" w:cs="Times New Roman"/>
          <w:sz w:val="24"/>
          <w:szCs w:val="24"/>
        </w:rPr>
        <w:t>М</w:t>
      </w:r>
      <w:r w:rsidRPr="00006089">
        <w:rPr>
          <w:rFonts w:ascii="Times New Roman" w:hAnsi="Times New Roman" w:cs="Times New Roman"/>
          <w:sz w:val="24"/>
          <w:szCs w:val="24"/>
        </w:rPr>
        <w:t>есячники «Оборонно-массовой работы», «Гражданской активности молодежи Карагайского района»,</w:t>
      </w:r>
    </w:p>
    <w:p w:rsidR="009C5933" w:rsidRPr="00006089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C5933" w:rsidRPr="00006089">
        <w:rPr>
          <w:rFonts w:ascii="Times New Roman" w:hAnsi="Times New Roman" w:cs="Times New Roman"/>
          <w:sz w:val="24"/>
          <w:szCs w:val="24"/>
        </w:rPr>
        <w:t xml:space="preserve">встреч с </w:t>
      </w:r>
      <w:r w:rsidR="009C5933">
        <w:rPr>
          <w:rFonts w:ascii="Times New Roman" w:hAnsi="Times New Roman" w:cs="Times New Roman"/>
          <w:sz w:val="24"/>
          <w:szCs w:val="24"/>
        </w:rPr>
        <w:t>участниками военных действий</w:t>
      </w:r>
      <w:r w:rsidR="009C5933" w:rsidRPr="00006089">
        <w:rPr>
          <w:rFonts w:ascii="Times New Roman" w:hAnsi="Times New Roman" w:cs="Times New Roman"/>
          <w:sz w:val="24"/>
          <w:szCs w:val="24"/>
        </w:rPr>
        <w:t>;</w:t>
      </w:r>
    </w:p>
    <w:p w:rsidR="009C5933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концертов, связанных с военной и патриотической тематикой;</w:t>
      </w:r>
    </w:p>
    <w:p w:rsidR="009C5933" w:rsidRPr="00006089" w:rsidRDefault="009C5933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«Школьный музей»;</w:t>
      </w:r>
    </w:p>
    <w:p w:rsidR="009C5933" w:rsidRPr="00006089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C5933" w:rsidRPr="00006089">
        <w:rPr>
          <w:rFonts w:ascii="Times New Roman" w:hAnsi="Times New Roman" w:cs="Times New Roman"/>
          <w:sz w:val="24"/>
          <w:szCs w:val="24"/>
        </w:rPr>
        <w:t>кскурсии</w:t>
      </w:r>
      <w:r>
        <w:rPr>
          <w:rFonts w:ascii="Times New Roman" w:hAnsi="Times New Roman" w:cs="Times New Roman"/>
          <w:sz w:val="24"/>
          <w:szCs w:val="24"/>
        </w:rPr>
        <w:t>, акции, агитбригады</w:t>
      </w:r>
      <w:r w:rsidR="009C5933" w:rsidRPr="00006089">
        <w:rPr>
          <w:rFonts w:ascii="Times New Roman" w:hAnsi="Times New Roman" w:cs="Times New Roman"/>
          <w:sz w:val="24"/>
          <w:szCs w:val="24"/>
        </w:rPr>
        <w:t>;</w:t>
      </w:r>
    </w:p>
    <w:p w:rsidR="009C5933" w:rsidRPr="00006089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конференции</w:t>
      </w:r>
      <w:r w:rsidR="009C593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C5933" w:rsidRPr="00DC17AB">
        <w:rPr>
          <w:rFonts w:ascii="Times New Roman" w:hAnsi="Times New Roman" w:cs="Times New Roman"/>
          <w:sz w:val="24"/>
          <w:szCs w:val="24"/>
        </w:rPr>
        <w:t>«Природное и культурное наследие Пермского края</w:t>
      </w:r>
      <w:r w:rsidR="009C5933" w:rsidRPr="001E7B45">
        <w:rPr>
          <w:rFonts w:cs="Times New Roman"/>
          <w:sz w:val="24"/>
          <w:szCs w:val="24"/>
        </w:rPr>
        <w:t>»</w:t>
      </w:r>
      <w:r w:rsidR="009C5933" w:rsidRPr="00006089">
        <w:rPr>
          <w:rFonts w:ascii="Times New Roman" w:hAnsi="Times New Roman" w:cs="Times New Roman"/>
          <w:sz w:val="24"/>
          <w:szCs w:val="24"/>
        </w:rPr>
        <w:t>;</w:t>
      </w:r>
    </w:p>
    <w:p w:rsidR="009C5933" w:rsidRPr="00006089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5933" w:rsidRPr="00006089">
        <w:rPr>
          <w:rFonts w:ascii="Times New Roman" w:hAnsi="Times New Roman" w:cs="Times New Roman"/>
          <w:sz w:val="24"/>
          <w:szCs w:val="24"/>
        </w:rPr>
        <w:t xml:space="preserve">бор материала </w:t>
      </w:r>
      <w:r w:rsidR="009C5933">
        <w:rPr>
          <w:rFonts w:ascii="Times New Roman" w:hAnsi="Times New Roman" w:cs="Times New Roman"/>
          <w:sz w:val="24"/>
          <w:szCs w:val="24"/>
        </w:rPr>
        <w:t>для школьного музея</w:t>
      </w:r>
      <w:r w:rsidR="009C5933" w:rsidRPr="00006089">
        <w:rPr>
          <w:rFonts w:ascii="Times New Roman" w:hAnsi="Times New Roman" w:cs="Times New Roman"/>
          <w:sz w:val="24"/>
          <w:szCs w:val="24"/>
        </w:rPr>
        <w:t>;</w:t>
      </w:r>
    </w:p>
    <w:p w:rsidR="009C5933" w:rsidRPr="00006089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5933" w:rsidRPr="00006089">
        <w:rPr>
          <w:rFonts w:ascii="Times New Roman" w:hAnsi="Times New Roman" w:cs="Times New Roman"/>
          <w:sz w:val="24"/>
          <w:szCs w:val="24"/>
        </w:rPr>
        <w:t>мотры строя и песни;</w:t>
      </w:r>
    </w:p>
    <w:p w:rsidR="009C5933" w:rsidRPr="00006089" w:rsidRDefault="00A01738" w:rsidP="00CC24B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C5933" w:rsidRPr="00006089">
        <w:rPr>
          <w:rFonts w:ascii="Times New Roman" w:hAnsi="Times New Roman" w:cs="Times New Roman"/>
          <w:sz w:val="24"/>
          <w:szCs w:val="24"/>
        </w:rPr>
        <w:t>частие в военно-спортивных сборах</w:t>
      </w:r>
      <w:r w:rsidR="009C5933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A01738" w:rsidRDefault="00A01738" w:rsidP="00CC2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B57" w:rsidRDefault="00D02B57" w:rsidP="00CC2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B57" w:rsidRDefault="00D02B57" w:rsidP="00CC2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B57" w:rsidRDefault="00D02B57" w:rsidP="00CC2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933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ЧЕЛОВЕК: социально-педагогическое воспитание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933" w:rsidRPr="007E487D" w:rsidRDefault="009C5933" w:rsidP="00D02B5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>День дублера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5933" w:rsidRPr="007E487D" w:rsidRDefault="009C5933" w:rsidP="00D02B5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>Школа актива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5933" w:rsidRPr="007E487D" w:rsidRDefault="009C5933" w:rsidP="00D02B5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E487D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5933" w:rsidRPr="007E487D" w:rsidRDefault="009C5933" w:rsidP="00D02B5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>Акция «Внимание – дети!»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5933" w:rsidRDefault="009C5933" w:rsidP="00D02B5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>Молодежный чемпионат по игре «Что? Где? Когда»</w:t>
      </w:r>
    </w:p>
    <w:p w:rsidR="009C5933" w:rsidRPr="007E487D" w:rsidRDefault="009C5933" w:rsidP="00D02B5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уютного пространства школы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9C5933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933" w:rsidRPr="001E1956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ИНТЕЛЛЕКТ: 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>интеллектуально-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933" w:rsidRPr="00251143" w:rsidRDefault="009C5933" w:rsidP="00D02B57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51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интеллектуальных конкурсах, марафонах, олимпиадах;</w:t>
      </w:r>
    </w:p>
    <w:p w:rsidR="009C5933" w:rsidRPr="00251143" w:rsidRDefault="009C5933" w:rsidP="00D02B57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25114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1143">
        <w:rPr>
          <w:rFonts w:ascii="Times New Roman" w:hAnsi="Times New Roman" w:cs="Times New Roman"/>
          <w:sz w:val="24"/>
          <w:szCs w:val="24"/>
        </w:rPr>
        <w:t xml:space="preserve"> исследовательских работ учащихся </w:t>
      </w:r>
    </w:p>
    <w:p w:rsidR="009C5933" w:rsidRDefault="009C5933" w:rsidP="00D02B5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«НОУ» (научное общество учащихся)</w:t>
      </w:r>
    </w:p>
    <w:p w:rsidR="009C5933" w:rsidRPr="00251143" w:rsidRDefault="009C5933" w:rsidP="00D02B57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интеллектуальных игр и турниров в школе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933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933" w:rsidRPr="001E1956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ВДОХНОВЕНИЕ: художественно-творческое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C5933" w:rsidRPr="00F23CAD" w:rsidRDefault="009C5933" w:rsidP="00D02B5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>сотрудничество с библиотеками (библиотека им. Павленкова, детский отдел библиотеки);</w:t>
      </w:r>
    </w:p>
    <w:p w:rsidR="009C5933" w:rsidRPr="00F23CAD" w:rsidRDefault="009C5933" w:rsidP="00D02B5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>посещения театральных представлений и музеев края;</w:t>
      </w:r>
    </w:p>
    <w:p w:rsidR="009C5933" w:rsidRPr="00F23CAD" w:rsidRDefault="009C5933" w:rsidP="00D02B5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>тематические  классные часы: «Уроки этики», «Беседы о нравственности»;</w:t>
      </w:r>
    </w:p>
    <w:p w:rsidR="009C5933" w:rsidRPr="00F23CAD" w:rsidRDefault="009C5933" w:rsidP="00D02B5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>праздничны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 xml:space="preserve"> концерт</w:t>
      </w:r>
      <w:r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9C5933" w:rsidRPr="00F23CAD" w:rsidRDefault="009C5933" w:rsidP="00D02B5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>фестиваль детского творчества «Созвездие талантов»</w:t>
      </w:r>
    </w:p>
    <w:p w:rsidR="009C5933" w:rsidRDefault="009C5933" w:rsidP="00D02B5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>традиционный концерт «Весенний калейдоскоп»- творческий отчет объединения ДО детей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933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933" w:rsidRPr="00AB7FA7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ЗДОРОВЬЕ: спортивно-оздоровительное</w:t>
      </w:r>
      <w:r w:rsidRPr="00AB7FA7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</w:rPr>
        <w:t>е учащихся</w:t>
      </w:r>
      <w:r w:rsidRPr="00AB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933" w:rsidRPr="00F23CAD" w:rsidRDefault="009C5933" w:rsidP="00D02B5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>месячники «Здоровый образ жизни», «Нет наркотикам»;</w:t>
      </w:r>
    </w:p>
    <w:p w:rsidR="009C5933" w:rsidRPr="004D577B" w:rsidRDefault="009C5933" w:rsidP="00D02B5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 xml:space="preserve">акции «Борьба со </w:t>
      </w:r>
      <w:proofErr w:type="spellStart"/>
      <w:r w:rsidRPr="00F23CAD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F23CA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C5933" w:rsidRPr="00B519BA" w:rsidRDefault="009C5933" w:rsidP="00D02B5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CAD">
        <w:rPr>
          <w:rFonts w:ascii="Times New Roman" w:eastAsia="Times New Roman" w:hAnsi="Times New Roman" w:cs="Times New Roman"/>
          <w:sz w:val="24"/>
          <w:szCs w:val="24"/>
        </w:rPr>
        <w:t xml:space="preserve">ежегодный туристический </w:t>
      </w:r>
      <w:r>
        <w:rPr>
          <w:rFonts w:ascii="Times New Roman" w:eastAsia="Times New Roman" w:hAnsi="Times New Roman" w:cs="Times New Roman"/>
          <w:sz w:val="24"/>
          <w:szCs w:val="24"/>
        </w:rPr>
        <w:t>слет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933" w:rsidRPr="004D577B" w:rsidRDefault="009C5933" w:rsidP="00D02B5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классные часы на тему</w:t>
      </w:r>
      <w:r w:rsidRPr="004D5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9C5933" w:rsidRDefault="009C5933" w:rsidP="00D02B5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>ополнительного</w:t>
      </w:r>
      <w:proofErr w:type="gramEnd"/>
      <w:r w:rsidRPr="00F23CAD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е» 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>приобщающие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к ЗОЖ 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F23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933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933" w:rsidRPr="001E1956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ЗЕМЛЯ: экологическое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933" w:rsidRPr="00251143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43">
        <w:rPr>
          <w:rFonts w:ascii="Times New Roman" w:eastAsia="Times New Roman" w:hAnsi="Times New Roman" w:cs="Times New Roman"/>
          <w:sz w:val="24"/>
          <w:szCs w:val="24"/>
        </w:rPr>
        <w:t>конкурсы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плакатов</w:t>
      </w:r>
      <w:r w:rsidRPr="00251143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тематики;</w:t>
      </w:r>
    </w:p>
    <w:p w:rsidR="009C5933" w:rsidRPr="00251143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43">
        <w:rPr>
          <w:rFonts w:ascii="Times New Roman" w:eastAsia="Times New Roman" w:hAnsi="Times New Roman" w:cs="Times New Roman"/>
          <w:sz w:val="24"/>
          <w:szCs w:val="24"/>
        </w:rPr>
        <w:t>конкурсы поделок из природного материала;</w:t>
      </w:r>
    </w:p>
    <w:p w:rsidR="009C5933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Экологические акции;</w:t>
      </w:r>
    </w:p>
    <w:p w:rsidR="009C5933" w:rsidRPr="009C5933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C5933">
        <w:rPr>
          <w:rFonts w:ascii="Times New Roman" w:eastAsia="Times New Roman" w:hAnsi="Times New Roman" w:cs="Times New Roman"/>
          <w:sz w:val="24"/>
          <w:szCs w:val="24"/>
        </w:rPr>
        <w:t>частие в научной краеведческой конференции;</w:t>
      </w:r>
    </w:p>
    <w:p w:rsidR="009C5933" w:rsidRPr="00DE5BD7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экологических конкурсах;</w:t>
      </w:r>
    </w:p>
    <w:p w:rsidR="009C5933" w:rsidRPr="00DE5BD7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DE5BD7">
        <w:rPr>
          <w:rFonts w:ascii="Times New Roman" w:hAnsi="Times New Roman" w:cs="Times New Roman"/>
          <w:sz w:val="24"/>
          <w:szCs w:val="24"/>
        </w:rPr>
        <w:t>Форум «Зеленая планета»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933" w:rsidRPr="00251143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1143">
        <w:rPr>
          <w:rFonts w:ascii="Times New Roman" w:eastAsia="Times New Roman" w:hAnsi="Times New Roman" w:cs="Times New Roman"/>
          <w:sz w:val="24"/>
          <w:szCs w:val="24"/>
        </w:rPr>
        <w:t>онкурсы и викторины «</w:t>
      </w:r>
      <w:r>
        <w:rPr>
          <w:rFonts w:ascii="Times New Roman" w:eastAsia="Times New Roman" w:hAnsi="Times New Roman" w:cs="Times New Roman"/>
          <w:sz w:val="24"/>
          <w:szCs w:val="24"/>
        </w:rPr>
        <w:t>Своя игра</w:t>
      </w:r>
      <w:r w:rsidRPr="00251143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Пентагон</w:t>
      </w:r>
      <w:r w:rsidRPr="0025114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«Игра по станциям»</w:t>
      </w:r>
      <w:r w:rsidRPr="002511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933" w:rsidRPr="00251143" w:rsidRDefault="009C5933" w:rsidP="00D02B57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43">
        <w:rPr>
          <w:rFonts w:ascii="Times New Roman" w:eastAsia="Times New Roman" w:hAnsi="Times New Roman" w:cs="Times New Roman"/>
          <w:sz w:val="24"/>
          <w:szCs w:val="24"/>
        </w:rPr>
        <w:t>туристически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1143">
        <w:rPr>
          <w:rFonts w:ascii="Times New Roman" w:eastAsia="Times New Roman" w:hAnsi="Times New Roman" w:cs="Times New Roman"/>
          <w:sz w:val="24"/>
          <w:szCs w:val="24"/>
        </w:rPr>
        <w:t xml:space="preserve"> поход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9C5933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933" w:rsidRPr="001E1956" w:rsidRDefault="009C5933" w:rsidP="00D02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>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>с родителями</w:t>
      </w:r>
    </w:p>
    <w:p w:rsidR="009C5933" w:rsidRPr="007E487D" w:rsidRDefault="009C5933" w:rsidP="00D02B5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концертов, конкурсов, </w:t>
      </w:r>
      <w:r w:rsidR="00A01738">
        <w:rPr>
          <w:rFonts w:ascii="Times New Roman" w:eastAsia="Times New Roman" w:hAnsi="Times New Roman" w:cs="Times New Roman"/>
          <w:sz w:val="24"/>
          <w:szCs w:val="24"/>
        </w:rPr>
        <w:t>связанных с темой семьи</w:t>
      </w:r>
      <w:r w:rsidRPr="007E48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933" w:rsidRDefault="009C5933" w:rsidP="00D02B5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7D">
        <w:rPr>
          <w:rFonts w:ascii="Times New Roman" w:eastAsia="Times New Roman" w:hAnsi="Times New Roman" w:cs="Times New Roman"/>
          <w:sz w:val="24"/>
          <w:szCs w:val="24"/>
        </w:rPr>
        <w:t>выставки рисунков;</w:t>
      </w:r>
    </w:p>
    <w:p w:rsidR="00A01738" w:rsidRDefault="00A01738" w:rsidP="00D02B57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акции и пр.</w:t>
      </w:r>
    </w:p>
    <w:p w:rsidR="00A01738" w:rsidRDefault="00A01738" w:rsidP="00A0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38" w:rsidRDefault="00A01738" w:rsidP="00A0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B7" w:rsidRDefault="00CC24B7" w:rsidP="00A0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B7" w:rsidRDefault="00CC24B7" w:rsidP="00A0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B7" w:rsidRDefault="00CC24B7" w:rsidP="00A0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4B7" w:rsidRDefault="00CC24B7" w:rsidP="00A0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38" w:rsidRPr="00A01738" w:rsidRDefault="00141923" w:rsidP="00A0173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Права учащихся в деятельности ученического самоуправления</w:t>
      </w:r>
    </w:p>
    <w:p w:rsidR="00A01738" w:rsidRDefault="00141923" w:rsidP="00D02B57">
      <w:pPr>
        <w:pStyle w:val="a3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учащийся школы может:</w:t>
      </w:r>
    </w:p>
    <w:p w:rsidR="00A01738" w:rsidRDefault="00141923" w:rsidP="00D02B5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избирать и быть избранным в органы самоуправления класса и школы, доказав свою работоспособность, принципиальность, инициативность, исполнительность, ответственность, организаторские способности на предыдущем уровне – уровне классного коллектива.</w:t>
      </w:r>
    </w:p>
    <w:p w:rsidR="00A01738" w:rsidRDefault="00141923" w:rsidP="00D02B5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проявлять свою инициативу в планировании внеклассной работы и ее реализации;</w:t>
      </w:r>
    </w:p>
    <w:p w:rsidR="00A01738" w:rsidRDefault="00141923" w:rsidP="00D02B5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влияние на своих одноклассников, помогая им в учебе и в выполнении устава школы;</w:t>
      </w:r>
    </w:p>
    <w:p w:rsidR="00A01738" w:rsidRDefault="00141923" w:rsidP="00D02B5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реализовывать свой творческий потенциал, организаторские и ораторские способности.</w:t>
      </w:r>
    </w:p>
    <w:p w:rsidR="00A01738" w:rsidRDefault="00A01738" w:rsidP="00A01738">
      <w:pPr>
        <w:pStyle w:val="a3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1738" w:rsidRPr="00A01738" w:rsidRDefault="00141923" w:rsidP="00D02B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A01738" w:rsidRDefault="00A01738" w:rsidP="00D0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системы самоуправления на всех уровнях: классном, школьном;</w:t>
      </w:r>
    </w:p>
    <w:p w:rsidR="00A01738" w:rsidRDefault="00A01738" w:rsidP="00D0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статуса органов самоуправления;</w:t>
      </w:r>
    </w:p>
    <w:p w:rsidR="00A01738" w:rsidRDefault="00A01738" w:rsidP="00D0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количества учащихся, занятых в самоуправлении; </w:t>
      </w:r>
    </w:p>
    <w:p w:rsidR="00A01738" w:rsidRDefault="00A01738" w:rsidP="00D0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школьной жизни.</w:t>
      </w:r>
    </w:p>
    <w:p w:rsidR="00CC24B7" w:rsidRDefault="00CC24B7" w:rsidP="00A01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38" w:rsidRPr="00A01738" w:rsidRDefault="00141923" w:rsidP="00A0173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1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база, регулирующая деятельность органов школьного самоуправления</w:t>
      </w:r>
    </w:p>
    <w:p w:rsidR="00A01738" w:rsidRDefault="00141923" w:rsidP="00A0173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основных гарантиях прав ребенка в Российской Федерации (Федеральный закон от 24 июля - 1998 г. № 124-ФЗ; с </w:t>
      </w:r>
      <w:proofErr w:type="spellStart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</w:t>
      </w:r>
      <w:proofErr w:type="spellEnd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22 августа 2004 г. № 122-ФЗ) (Извлечение)</w:t>
      </w:r>
      <w:proofErr w:type="gramEnd"/>
    </w:p>
    <w:p w:rsidR="00A01738" w:rsidRDefault="00141923" w:rsidP="00A0173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образовании (Федеральный закон РФ от 10 июля 1992г. № 3266-1, в ред</w:t>
      </w:r>
      <w:proofErr w:type="gramStart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.Ф</w:t>
      </w:r>
      <w:proofErr w:type="gramEnd"/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едерального закона от 22 августа 2004 г. № 122-ФЗ) (Извлечение) Концепция Федеральной целевой программы развития образования на 2006 — 2010 годы (утверждена Распоряжением Правительства РФ от 3 сентября 2005 г. № 1340-р) (Извлечение)</w:t>
      </w:r>
    </w:p>
    <w:p w:rsidR="00A01738" w:rsidRPr="00A01738" w:rsidRDefault="00141923" w:rsidP="00A0173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о расширении деятельности детских и молодежных объединений в образовательных учреждениях (письмо Минобразования России от 11 февраля 2000 г. №101/28-16)</w:t>
      </w: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1738" w:rsidRPr="00A01738" w:rsidRDefault="00141923" w:rsidP="00A0173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Федеральная целевая программа «Дети России» на 2003—2006 годы (утверждена Постановлением Правительства РФ от 3 октября 2002 г. № 732) (Извлечение)</w:t>
      </w: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1738" w:rsidRPr="00A01738" w:rsidRDefault="00141923" w:rsidP="00D0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время своей деятельности органами ученического самоуправления </w:t>
      </w:r>
      <w:r w:rsidR="00A01738"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будут </w:t>
      </w: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разработаны нормативно–правовые документы, на которых </w:t>
      </w:r>
      <w:r w:rsidR="00A01738"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будет </w:t>
      </w: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</w:t>
      </w:r>
      <w:r w:rsidR="00A01738"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воспитательная работа школы</w:t>
      </w:r>
      <w:r w:rsidR="00A01738"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Эти н</w:t>
      </w:r>
      <w:r w:rsidRPr="00A01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ормативные документы могут изменяться и корректироваться в связи с реалиями школьной жизни. Изменения обсуждаются всеми участниками самоуправления, принятие поправок происходит на общешкольной конференции.</w:t>
      </w:r>
    </w:p>
    <w:p w:rsidR="00A01738" w:rsidRDefault="00141923" w:rsidP="00D02B5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proofErr w:type="gramStart"/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документами, регулирующими функционирование ученического самоуправления в нашей школе являются</w:t>
      </w:r>
      <w:proofErr w:type="gramEnd"/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01738" w:rsidRDefault="00141923" w:rsidP="00A0173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 школы</w:t>
      </w:r>
    </w:p>
    <w:p w:rsidR="00A01738" w:rsidRDefault="00141923" w:rsidP="00A0173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о Совете школы</w:t>
      </w:r>
    </w:p>
    <w:p w:rsidR="00A01738" w:rsidRDefault="00141923" w:rsidP="00A0173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Положение о Совете </w:t>
      </w:r>
      <w:r w:rsidR="00D02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Лидеров</w:t>
      </w:r>
    </w:p>
    <w:p w:rsidR="00A01738" w:rsidRDefault="00141923" w:rsidP="00A0173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поведения учащихся</w:t>
      </w:r>
    </w:p>
    <w:p w:rsidR="000A727A" w:rsidRPr="00BC4533" w:rsidRDefault="00141923" w:rsidP="00D02B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4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основу этих документов положены нравственные ценности, направленные на уважение личности ребенка, его самостоятельности, взглядов и суждений, достоинства и чести.</w:t>
      </w:r>
    </w:p>
    <w:sectPr w:rsidR="000A727A" w:rsidRPr="00BC4533" w:rsidSect="00CC2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BD4"/>
    <w:multiLevelType w:val="hybridMultilevel"/>
    <w:tmpl w:val="D1AE98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F724C93"/>
    <w:multiLevelType w:val="hybridMultilevel"/>
    <w:tmpl w:val="ECFE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D8D"/>
    <w:multiLevelType w:val="multilevel"/>
    <w:tmpl w:val="78560B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395039"/>
    <w:multiLevelType w:val="hybridMultilevel"/>
    <w:tmpl w:val="D100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5D0F"/>
    <w:multiLevelType w:val="multilevel"/>
    <w:tmpl w:val="78560B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8B4217"/>
    <w:multiLevelType w:val="hybridMultilevel"/>
    <w:tmpl w:val="785E11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0474EC"/>
    <w:multiLevelType w:val="hybridMultilevel"/>
    <w:tmpl w:val="BE007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0F788E"/>
    <w:multiLevelType w:val="multilevel"/>
    <w:tmpl w:val="29F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F7030"/>
    <w:multiLevelType w:val="hybridMultilevel"/>
    <w:tmpl w:val="4C00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A6610"/>
    <w:multiLevelType w:val="hybridMultilevel"/>
    <w:tmpl w:val="9432A6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3F0D7A"/>
    <w:multiLevelType w:val="multilevel"/>
    <w:tmpl w:val="F77E30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CC3B37"/>
    <w:multiLevelType w:val="hybridMultilevel"/>
    <w:tmpl w:val="D21E6B6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73F606B5"/>
    <w:multiLevelType w:val="hybridMultilevel"/>
    <w:tmpl w:val="0D1AF9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466AE6"/>
    <w:multiLevelType w:val="hybridMultilevel"/>
    <w:tmpl w:val="A71C4E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A9A4482"/>
    <w:multiLevelType w:val="multilevel"/>
    <w:tmpl w:val="F77E30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275324"/>
    <w:multiLevelType w:val="hybridMultilevel"/>
    <w:tmpl w:val="A830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923"/>
    <w:rsid w:val="00064D5B"/>
    <w:rsid w:val="000A727A"/>
    <w:rsid w:val="00141923"/>
    <w:rsid w:val="0037381F"/>
    <w:rsid w:val="00396265"/>
    <w:rsid w:val="00547C08"/>
    <w:rsid w:val="00694B4E"/>
    <w:rsid w:val="006D5401"/>
    <w:rsid w:val="008E0793"/>
    <w:rsid w:val="009C5933"/>
    <w:rsid w:val="00A01738"/>
    <w:rsid w:val="00BC4533"/>
    <w:rsid w:val="00CB2C3B"/>
    <w:rsid w:val="00CC24B7"/>
    <w:rsid w:val="00D02B57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41923"/>
  </w:style>
  <w:style w:type="character" w:customStyle="1" w:styleId="apple-converted-space">
    <w:name w:val="apple-converted-space"/>
    <w:basedOn w:val="a0"/>
    <w:rsid w:val="00141923"/>
  </w:style>
  <w:style w:type="character" w:customStyle="1" w:styleId="submenu-table">
    <w:name w:val="submenu-table"/>
    <w:basedOn w:val="a0"/>
    <w:rsid w:val="00141923"/>
  </w:style>
  <w:style w:type="paragraph" w:styleId="a3">
    <w:name w:val="List Paragraph"/>
    <w:basedOn w:val="a"/>
    <w:uiPriority w:val="34"/>
    <w:qFormat/>
    <w:rsid w:val="00694B4E"/>
    <w:pPr>
      <w:ind w:left="720"/>
      <w:contextualSpacing/>
    </w:pPr>
  </w:style>
  <w:style w:type="table" w:styleId="a4">
    <w:name w:val="Table Grid"/>
    <w:basedOn w:val="a1"/>
    <w:uiPriority w:val="59"/>
    <w:rsid w:val="0037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Директор</cp:lastModifiedBy>
  <cp:revision>3</cp:revision>
  <dcterms:created xsi:type="dcterms:W3CDTF">2013-01-10T06:28:00Z</dcterms:created>
  <dcterms:modified xsi:type="dcterms:W3CDTF">2013-02-19T10:23:00Z</dcterms:modified>
</cp:coreProperties>
</file>