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4E" w:rsidRDefault="0035084E" w:rsidP="0035084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5084E">
        <w:rPr>
          <w:rFonts w:ascii="Times New Roman" w:hAnsi="Times New Roman" w:cs="Times New Roman"/>
          <w:noProof/>
          <w:sz w:val="24"/>
          <w:szCs w:val="24"/>
          <w:lang w:eastAsia="ru-RU"/>
        </w:rPr>
        <w:t>Совместить несовместимое</w:t>
      </w:r>
      <w:r w:rsidR="008F5F2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из опыта сотрудничества танцевального коллектива с хо</w:t>
      </w:r>
      <w:r w:rsidR="008F5F27">
        <w:rPr>
          <w:rFonts w:ascii="Times New Roman" w:hAnsi="Times New Roman" w:cs="Times New Roman"/>
          <w:noProof/>
          <w:sz w:val="24"/>
          <w:szCs w:val="24"/>
          <w:lang w:eastAsia="ru-RU"/>
        </w:rPr>
        <w:t>ккейным клубом «Молот-Прикамье».</w:t>
      </w:r>
    </w:p>
    <w:p w:rsidR="0035084E" w:rsidRPr="0035084E" w:rsidRDefault="0035084E" w:rsidP="0035084E">
      <w:pPr>
        <w:ind w:left="5103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5084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Ложкина А.В.,</w:t>
      </w:r>
    </w:p>
    <w:p w:rsidR="0035084E" w:rsidRPr="0035084E" w:rsidRDefault="0035084E" w:rsidP="0035084E">
      <w:pPr>
        <w:ind w:left="5103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5084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Заместитель директора по ВР </w:t>
      </w:r>
    </w:p>
    <w:p w:rsidR="0035084E" w:rsidRPr="0035084E" w:rsidRDefault="0035084E" w:rsidP="0035084E">
      <w:pPr>
        <w:ind w:left="5103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5084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МБОУ «Нердвинская СОШ»</w:t>
      </w:r>
    </w:p>
    <w:p w:rsidR="0035084E" w:rsidRDefault="0035084E" w:rsidP="003508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84E">
        <w:rPr>
          <w:rFonts w:ascii="Times New Roman" w:hAnsi="Times New Roman" w:cs="Times New Roman"/>
          <w:sz w:val="24"/>
          <w:szCs w:val="24"/>
        </w:rPr>
        <w:t xml:space="preserve">Концепция воспитательной системы нашей школы опирается </w:t>
      </w:r>
      <w:r>
        <w:rPr>
          <w:rFonts w:ascii="Times New Roman" w:hAnsi="Times New Roman" w:cs="Times New Roman"/>
          <w:sz w:val="24"/>
          <w:szCs w:val="24"/>
        </w:rPr>
        <w:t xml:space="preserve">на принцип средового подхода в воспитании личности ребёнка. Воспитание вне среды – это некие идеальные условия, создать которые на практике невозможно, да и не нужно. </w:t>
      </w:r>
      <w:r w:rsidR="00125FF8">
        <w:rPr>
          <w:rFonts w:ascii="Times New Roman" w:hAnsi="Times New Roman" w:cs="Times New Roman"/>
          <w:sz w:val="24"/>
          <w:szCs w:val="24"/>
        </w:rPr>
        <w:t>Среда предлагает различные возможности для развития ребёнка – материальные, культурные, социальные, и способствует формированию определённого образа жизни.</w:t>
      </w:r>
    </w:p>
    <w:p w:rsidR="00125FF8" w:rsidRDefault="00125FF8" w:rsidP="003508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 важно понимать: от средового влияния зависит многое. В здоровой среде ребёнок будет расти здоровым, Бедная среда обедняет ребёнка. Богатая на духовность, эмоции и события среда обогащает человека. А богатый духовно человек, в свою очередь, сам будет продуцировать и проектировать богатую среду – что и является целью нашей воспитательной работы.</w:t>
      </w:r>
    </w:p>
    <w:p w:rsidR="00407BEA" w:rsidRDefault="00125FF8" w:rsidP="0035084E">
      <w:pPr>
        <w:ind w:firstLine="567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перед педагогом всегда стоит задача: максимально использовать воспитательные возможности среды. Воспитатель должен всегда находить те воспитательные </w:t>
      </w:r>
      <w:r w:rsidR="00407BEA">
        <w:rPr>
          <w:rFonts w:ascii="Times New Roman" w:hAnsi="Times New Roman" w:cs="Times New Roman"/>
          <w:sz w:val="24"/>
          <w:szCs w:val="24"/>
        </w:rPr>
        <w:t>ниши (</w:t>
      </w:r>
      <w:r w:rsidR="00407BEA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определенное пространство возможностей, позволяющее детям удовлетворять свои потребности</w:t>
      </w:r>
      <w:r w:rsidR="00D06198">
        <w:rPr>
          <w:rStyle w:val="a7"/>
          <w:rFonts w:ascii="Roboto-Regular" w:hAnsi="Roboto-Regular"/>
          <w:color w:val="000000"/>
          <w:sz w:val="23"/>
          <w:szCs w:val="23"/>
          <w:shd w:val="clear" w:color="auto" w:fill="FFFFFF"/>
        </w:rPr>
        <w:footnoteReference w:id="1"/>
      </w:r>
      <w:r w:rsidR="00407BEA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), даже в условиях отдалённой сельской школы.</w:t>
      </w:r>
    </w:p>
    <w:p w:rsidR="00125FF8" w:rsidRDefault="00407BEA" w:rsidP="0035084E">
      <w:pPr>
        <w:ind w:firstLine="567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 своём танцевальном коллективе дети не только учатся  танцевать. Они учатся дружить, организовывать совместный досуг, оценивать себя и других, оценивать и при необходимости изменять окружающие условия. Танцевальный коллектив не является замкнутым социально-психологическим образованием. Множество пересекающихся дружеских и деловых связей между детьми и между детьми и руководителем определяют ту среду, в которой  проходит большой кусок жизни ребёнка. Добровольческое объединение «Спектр», клуб вожатых «Факел», отряд барабанщиц «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Флеш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», уроки истории и обществознания</w:t>
      </w:r>
      <w:r w:rsidR="00CD4E6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, общие увлечения фотографией и созданием фильмов – где начинается одно и заканчивается другое, определить трудно. А я пытаюсь сделать эту воспитательную среду ещё более богатой на события и новых людей средой. Личный опыт и личные знакомства натолкнули на мысль создать дружеские связи между коллективом и хоккейным клубом «Молот – </w:t>
      </w:r>
      <w:proofErr w:type="spellStart"/>
      <w:r w:rsidR="00CD4E6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Прикамье</w:t>
      </w:r>
      <w:proofErr w:type="spellEnd"/>
      <w:r w:rsidR="00CD4E6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».</w:t>
      </w:r>
    </w:p>
    <w:p w:rsidR="00D06198" w:rsidRDefault="00D06198" w:rsidP="0035084E">
      <w:pPr>
        <w:ind w:firstLine="567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Мы уже сказали о воспитательных нишах. А теперь давайте скажем ещё о том, что в любой природной и общественной среде  действуют ничем не сдерживаемые силы в виде того или иного социального явления, информационного потока, внезапной волны интереса к чему-либо, стремление к совершению какого-то действия. Эти силы в педагогической литературе названы стихиями</w:t>
      </w:r>
      <w:r>
        <w:rPr>
          <w:rStyle w:val="a7"/>
          <w:rFonts w:ascii="Roboto-Regular" w:hAnsi="Roboto-Regular"/>
          <w:color w:val="000000"/>
          <w:sz w:val="23"/>
          <w:szCs w:val="23"/>
          <w:shd w:val="clear" w:color="auto" w:fill="FFFFFF"/>
        </w:rPr>
        <w:footnoteReference w:id="2"/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, и педагогический смысл стихии состоит в её власти над детьми.  Стихия обладает принуждающей, подчиняющей силой, она детерминирует выбор детьми возможностей своего саморазвития. Ниши - это параметр возможностей, стихии - параметр вероятности реализации возможностей.</w:t>
      </w:r>
      <w:r>
        <w:rPr>
          <w:rStyle w:val="a7"/>
          <w:rFonts w:ascii="Roboto-Regular" w:hAnsi="Roboto-Regular"/>
          <w:color w:val="000000"/>
          <w:sz w:val="23"/>
          <w:szCs w:val="23"/>
          <w:shd w:val="clear" w:color="auto" w:fill="FFFFFF"/>
        </w:rPr>
        <w:footnoteReference w:id="3"/>
      </w:r>
    </w:p>
    <w:p w:rsidR="00507604" w:rsidRDefault="00507604" w:rsidP="00507604">
      <w:pPr>
        <w:ind w:firstLine="567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Мы все знакомы с этими неконтролируемыми стихиями. Электронные гаджеты и связанные с ними возможности, крадущие время и часто здоровье ребёнка. Опасные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lastRenderedPageBreak/>
        <w:t>Интернет-знакомства</w:t>
      </w:r>
      <w:r w:rsidR="00966501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и негативно воздействующие на подростка сетевые группы. Вдруг вспыхнувший интерес и ставшее модным у подростков опасное </w:t>
      </w:r>
      <w:proofErr w:type="spellStart"/>
      <w:r w:rsidR="00966501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селфи</w:t>
      </w:r>
      <w:proofErr w:type="spellEnd"/>
      <w:r w:rsidR="00966501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и так далее. </w:t>
      </w:r>
    </w:p>
    <w:p w:rsidR="00507604" w:rsidRDefault="00D06198" w:rsidP="00507604">
      <w:pPr>
        <w:ind w:firstLine="567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Мне не безразлично, какого рода стихия будет определять развитие детей, формировать их личность. И то, что взрослый воспитатель совершенно точно (даже вопреки всесильному Интернету!)</w:t>
      </w:r>
      <w:r w:rsidR="0050760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может преодолеть негативный информационный поток, вызвать волну интереса к какому-то определённому событию или событиям, изменить вектор направленности сегодняшних интересов подростка – это действительно так.</w:t>
      </w:r>
      <w:r w:rsidR="00507604" w:rsidRPr="0050760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</w:p>
    <w:p w:rsidR="00507604" w:rsidRDefault="00507604" w:rsidP="00507604">
      <w:pPr>
        <w:ind w:firstLine="567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Содержание нашего сотрудничества (очень коротко): мы готовим выступление и поддерживаем свою команду в перерыве между периодами матча, администрация Дворца спорта «Молот» предоставляет нам бесплатные места на трибунах и возможность встречи с хоккеистами.</w:t>
      </w:r>
    </w:p>
    <w:p w:rsidR="00D06198" w:rsidRDefault="00507604" w:rsidP="00507604">
      <w:pPr>
        <w:ind w:firstLine="567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 w:hint="eastAsia"/>
          <w:color w:val="000000"/>
          <w:sz w:val="23"/>
          <w:szCs w:val="23"/>
          <w:shd w:val="clear" w:color="auto" w:fill="FFFFFF"/>
        </w:rPr>
        <w:t>А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теперь давайте посмотрим на то, что даёт нам это сотрудничество в плане воспитания.</w:t>
      </w:r>
    </w:p>
    <w:p w:rsidR="00966501" w:rsidRDefault="00966501" w:rsidP="00966501">
      <w:pPr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Сначала – что получает от этого сотрудничества наш танцевальный коллектив. </w:t>
      </w:r>
    </w:p>
    <w:p w:rsidR="00966501" w:rsidRDefault="00966501" w:rsidP="00CD087A">
      <w:pPr>
        <w:pStyle w:val="a8"/>
        <w:numPr>
          <w:ilvl w:val="0"/>
          <w:numId w:val="1"/>
        </w:numPr>
        <w:ind w:left="567" w:hanging="283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Площадка для выступления. Любой художественный коллектив нуждается в зрителе. Нам нужен опыт выступления перед зрителем, зрительская оценка нашего выступления</w:t>
      </w:r>
      <w:r w:rsidR="005B765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, аплодисменты, в конце концов. </w:t>
      </w:r>
    </w:p>
    <w:p w:rsidR="005B7654" w:rsidRDefault="005B7654" w:rsidP="00CD087A">
      <w:pPr>
        <w:pStyle w:val="a8"/>
        <w:numPr>
          <w:ilvl w:val="0"/>
          <w:numId w:val="1"/>
        </w:numPr>
        <w:ind w:left="567" w:hanging="283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Любая поездка нашего коллектива на выступление – это совместное мероприятие, совместная деятельность, где дети лучше узнают друг друга, по-иному раскрываются. Дети учатся поведению в транспорте, в незнакомом месте, общению с новыми людьми.</w:t>
      </w:r>
    </w:p>
    <w:p w:rsidR="005B7654" w:rsidRDefault="005B7654" w:rsidP="00CD087A">
      <w:pPr>
        <w:pStyle w:val="a8"/>
        <w:numPr>
          <w:ilvl w:val="0"/>
          <w:numId w:val="1"/>
        </w:numPr>
        <w:ind w:left="567" w:hanging="283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Выступая во Дворце спорта «Молот», мы участвуем в своего рода благотворительной акции. Именно ТВОРИМ БЛАГО. Доставляем удовольствие болельщикам, поддерживаем команду и просто учимся ДАРИТЬ другим людям то, что имеем и умеем. Считаю, что это очень важно, и это способствует формированию личности, способной не просто к социализации и адаптации, а способной к преобразованию среды и умеющей сделать её (среду) ярче и насыщеннее.</w:t>
      </w:r>
      <w:r w:rsidR="00684F60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Конечно, не только эти выступления воспитывают наших ребят – у них достаточно разнообразная и насыщенная жизнь. Но это – ещё один «параметр вероятности реализации возможностей» в действии. </w:t>
      </w:r>
    </w:p>
    <w:p w:rsidR="00507604" w:rsidRDefault="00684F60" w:rsidP="00CD087A">
      <w:pPr>
        <w:pStyle w:val="a8"/>
        <w:numPr>
          <w:ilvl w:val="0"/>
          <w:numId w:val="1"/>
        </w:numPr>
        <w:ind w:left="567" w:hanging="283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 w:rsidRPr="00684F60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Наш коллектив получает дополнительный штрих к образу. Мы знаем из теории психологии коллектива о том, что каждый член коллектива (группы) должен быть удовлетворён не только своим положением в группе, но и принадлежностью к группе, имеющей притягательный для подростка образ. Притягательность группы складывается из многих параметров – успешность коллектива (группы),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его (</w:t>
      </w:r>
      <w:r w:rsidRPr="00684F60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её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)</w:t>
      </w:r>
      <w:r w:rsidRPr="00684F60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социальный статус и так далее. </w:t>
      </w:r>
      <w:r w:rsidR="00005E21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Танцевальный коллектив этот штрих получает – публикация в районной газете, в школьной газете, фотография в Интернете вместе с хоккеистами и так далее. Любой подросток должен научиться уважать себя, осознавать свою </w:t>
      </w:r>
      <w:proofErr w:type="spellStart"/>
      <w:r w:rsidR="00005E21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самоц</w:t>
      </w:r>
      <w:r w:rsidR="00CD087A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енность</w:t>
      </w:r>
      <w:proofErr w:type="spellEnd"/>
      <w:r w:rsidR="00CD087A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. Пребывание в статусном коллективе (группе), признание его этим коллективом способствует формированию положительной самооценки.</w:t>
      </w:r>
    </w:p>
    <w:p w:rsidR="00CD087A" w:rsidRDefault="00CD087A" w:rsidP="00CD087A">
      <w:pPr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Но не только этим ограничиваются воспитательные возможности сотрудничества. Начать с того, что обязательно мы в свои поездки берём с собой ребят из сложных в плане социального благополучия семей. Есть воспитательный возможности даже у разовой поездки. Вдруг человек начинает интересоваться спортом, а именно – хоккеем. И в свободное время он не болтается бесцельно по улице, а смотрит матч «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Молот-Прикамье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» - «</w:t>
      </w:r>
      <w:r w:rsidR="008F5F27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Зауралье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»… </w:t>
      </w:r>
      <w:r w:rsidR="0057021B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А если помнить о том, как много </w:t>
      </w:r>
      <w:proofErr w:type="spellStart"/>
      <w:r w:rsidR="0057021B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взаимопересекающихся</w:t>
      </w:r>
      <w:proofErr w:type="spellEnd"/>
      <w:r w:rsidR="0057021B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связей у наших детей, то этот разовый импульс вдруг неожиданно может обозначиться совсем в другом месте и совсем с другой стороны…</w:t>
      </w:r>
      <w:bookmarkStart w:id="0" w:name="_GoBack"/>
      <w:bookmarkEnd w:id="0"/>
    </w:p>
    <w:p w:rsidR="00CD087A" w:rsidRPr="00CD087A" w:rsidRDefault="00CD087A" w:rsidP="00CD087A">
      <w:pPr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sectPr w:rsidR="00CD087A" w:rsidRPr="00CD087A" w:rsidSect="0006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D9" w:rsidRDefault="001719D9" w:rsidP="00D06198">
      <w:pPr>
        <w:spacing w:after="0" w:line="240" w:lineRule="auto"/>
      </w:pPr>
      <w:r>
        <w:separator/>
      </w:r>
    </w:p>
  </w:endnote>
  <w:endnote w:type="continuationSeparator" w:id="0">
    <w:p w:rsidR="001719D9" w:rsidRDefault="001719D9" w:rsidP="00D0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D9" w:rsidRDefault="001719D9" w:rsidP="00D06198">
      <w:pPr>
        <w:spacing w:after="0" w:line="240" w:lineRule="auto"/>
      </w:pPr>
      <w:r>
        <w:separator/>
      </w:r>
    </w:p>
  </w:footnote>
  <w:footnote w:type="continuationSeparator" w:id="0">
    <w:p w:rsidR="001719D9" w:rsidRDefault="001719D9" w:rsidP="00D06198">
      <w:pPr>
        <w:spacing w:after="0" w:line="240" w:lineRule="auto"/>
      </w:pPr>
      <w:r>
        <w:continuationSeparator/>
      </w:r>
    </w:p>
  </w:footnote>
  <w:footnote w:id="1">
    <w:p w:rsidR="00D06198" w:rsidRPr="008F5F27" w:rsidRDefault="00D06198" w:rsidP="00507604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="00507604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507604" w:rsidRPr="008F5F27">
        <w:rPr>
          <w:rFonts w:ascii="Times New Roman" w:hAnsi="Times New Roman" w:cs="Times New Roman"/>
          <w:color w:val="000000"/>
          <w:shd w:val="clear" w:color="auto" w:fill="FFFFFF"/>
        </w:rPr>
        <w:t xml:space="preserve">Современные гуманитарные подходы в теории и практике воспитания. Сб. науч. статей. / Сост. и отв. ред. Д.В. Григорьев, ред. Е.И. Соколова. - Пермь, 2001. </w:t>
      </w:r>
    </w:p>
  </w:footnote>
  <w:footnote w:id="2">
    <w:p w:rsidR="00D06198" w:rsidRPr="008F5F27" w:rsidRDefault="00D06198">
      <w:pPr>
        <w:pStyle w:val="a5"/>
        <w:rPr>
          <w:rFonts w:ascii="Times New Roman" w:hAnsi="Times New Roman" w:cs="Times New Roman"/>
        </w:rPr>
      </w:pPr>
      <w:r w:rsidRPr="008F5F27">
        <w:rPr>
          <w:rStyle w:val="a7"/>
          <w:rFonts w:ascii="Times New Roman" w:hAnsi="Times New Roman" w:cs="Times New Roman"/>
        </w:rPr>
        <w:footnoteRef/>
      </w:r>
      <w:r w:rsidRPr="008F5F27">
        <w:rPr>
          <w:rFonts w:ascii="Times New Roman" w:hAnsi="Times New Roman" w:cs="Times New Roman"/>
        </w:rPr>
        <w:t xml:space="preserve"> </w:t>
      </w:r>
      <w:r w:rsidR="00507604" w:rsidRPr="008F5F27">
        <w:rPr>
          <w:rFonts w:ascii="Times New Roman" w:hAnsi="Times New Roman" w:cs="Times New Roman"/>
        </w:rPr>
        <w:t xml:space="preserve"> Там же</w:t>
      </w:r>
    </w:p>
  </w:footnote>
  <w:footnote w:id="3">
    <w:p w:rsidR="00D06198" w:rsidRPr="008F5F27" w:rsidRDefault="00D06198">
      <w:pPr>
        <w:pStyle w:val="a5"/>
        <w:rPr>
          <w:rFonts w:ascii="Times New Roman" w:hAnsi="Times New Roman" w:cs="Times New Roman"/>
        </w:rPr>
      </w:pPr>
      <w:r w:rsidRPr="008F5F27">
        <w:rPr>
          <w:rStyle w:val="a7"/>
          <w:rFonts w:ascii="Times New Roman" w:hAnsi="Times New Roman" w:cs="Times New Roman"/>
        </w:rPr>
        <w:footnoteRef/>
      </w:r>
      <w:r w:rsidRPr="008F5F27">
        <w:rPr>
          <w:rFonts w:ascii="Times New Roman" w:hAnsi="Times New Roman" w:cs="Times New Roman"/>
        </w:rPr>
        <w:t xml:space="preserve"> </w:t>
      </w:r>
      <w:r w:rsidR="00507604" w:rsidRPr="008F5F27">
        <w:rPr>
          <w:rFonts w:ascii="Times New Roman" w:hAnsi="Times New Roman" w:cs="Times New Roman"/>
        </w:rPr>
        <w:t>Там же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714"/>
    <w:multiLevelType w:val="hybridMultilevel"/>
    <w:tmpl w:val="70ECA7C2"/>
    <w:lvl w:ilvl="0" w:tplc="43DE1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7B2"/>
    <w:rsid w:val="00005E21"/>
    <w:rsid w:val="00060C41"/>
    <w:rsid w:val="00125FF8"/>
    <w:rsid w:val="001719D9"/>
    <w:rsid w:val="0035084E"/>
    <w:rsid w:val="00407BEA"/>
    <w:rsid w:val="00475855"/>
    <w:rsid w:val="00507604"/>
    <w:rsid w:val="0057021B"/>
    <w:rsid w:val="005B7654"/>
    <w:rsid w:val="005F67B2"/>
    <w:rsid w:val="00684F60"/>
    <w:rsid w:val="007A2E1F"/>
    <w:rsid w:val="008F5F27"/>
    <w:rsid w:val="00966501"/>
    <w:rsid w:val="00C9583B"/>
    <w:rsid w:val="00CD087A"/>
    <w:rsid w:val="00CD4E64"/>
    <w:rsid w:val="00D06198"/>
    <w:rsid w:val="00DE0731"/>
    <w:rsid w:val="00F2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5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D061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61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06198"/>
    <w:rPr>
      <w:vertAlign w:val="superscript"/>
    </w:rPr>
  </w:style>
  <w:style w:type="paragraph" w:styleId="a8">
    <w:name w:val="List Paragraph"/>
    <w:basedOn w:val="a"/>
    <w:uiPriority w:val="34"/>
    <w:qFormat/>
    <w:rsid w:val="00966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4E3C-0235-4F61-B977-AFBB9A27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</dc:creator>
  <cp:keywords/>
  <dc:description/>
  <cp:lastModifiedBy>ОРГАНИЗАТОР</cp:lastModifiedBy>
  <cp:revision>6</cp:revision>
  <cp:lastPrinted>2017-07-01T17:20:00Z</cp:lastPrinted>
  <dcterms:created xsi:type="dcterms:W3CDTF">2017-07-01T17:16:00Z</dcterms:created>
  <dcterms:modified xsi:type="dcterms:W3CDTF">2017-07-04T13:00:00Z</dcterms:modified>
</cp:coreProperties>
</file>